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8A" w:rsidRPr="00615D8A" w:rsidRDefault="00615D8A" w:rsidP="00615D8A">
      <w:r w:rsidRPr="00615D8A">
        <w:t>Výroční zpráva 2007</w:t>
      </w:r>
    </w:p>
    <w:p w:rsidR="00615D8A" w:rsidRPr="00615D8A" w:rsidRDefault="00615D8A" w:rsidP="00615D8A">
      <w:r w:rsidRPr="00615D8A">
        <w:rPr>
          <w:b/>
          <w:bCs/>
        </w:rPr>
        <w:t>17. Výroční zpráva o poskytování informací za rok 2007</w:t>
      </w:r>
    </w:p>
    <w:p w:rsidR="00615D8A" w:rsidRPr="00615D8A" w:rsidRDefault="00615D8A" w:rsidP="00615D8A">
      <w:r w:rsidRPr="00615D8A">
        <w:rPr>
          <w:b/>
          <w:bCs/>
        </w:rPr>
        <w:t> </w:t>
      </w:r>
    </w:p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t>V souladu s ustanovením § 18 zákona č. 106/1999 Sb. o svobodném přístupu k informacím ve znění pozdějších předpisů zveřejňuje Město Hrádek</w:t>
      </w:r>
    </w:p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rPr>
          <w:b/>
          <w:bCs/>
        </w:rPr>
        <w:t>„Výroční zprávu o poskytování informací za rok 2007“</w:t>
      </w:r>
    </w:p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5551"/>
        <w:gridCol w:w="3009"/>
      </w:tblGrid>
      <w:tr w:rsidR="00615D8A" w:rsidRPr="00615D8A" w:rsidTr="00615D8A"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a)</w:t>
            </w:r>
          </w:p>
        </w:tc>
        <w:tc>
          <w:tcPr>
            <w:tcW w:w="5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počet písemně podaných žádostí o informace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4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b)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počet vydaných rozhodnutí o odmítnutí žádosti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c)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počet podaných odvolání proti rozhodnutí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d)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e)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f)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g)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  <w:tr w:rsidR="00615D8A" w:rsidRPr="00615D8A" w:rsidTr="00615D8A"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h)</w:t>
            </w:r>
          </w:p>
        </w:tc>
        <w:tc>
          <w:tcPr>
            <w:tcW w:w="5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další informace vztahující se k uplatňování zákona: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15D8A" w:rsidRPr="00615D8A" w:rsidRDefault="00615D8A" w:rsidP="00615D8A">
            <w:r w:rsidRPr="00615D8A">
              <w:t>-</w:t>
            </w:r>
          </w:p>
        </w:tc>
      </w:tr>
    </w:tbl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t xml:space="preserve">V průběhu </w:t>
      </w:r>
      <w:proofErr w:type="gramStart"/>
      <w:r w:rsidRPr="00615D8A">
        <w:t>roku  2007</w:t>
      </w:r>
      <w:proofErr w:type="gramEnd"/>
      <w:r w:rsidRPr="00615D8A">
        <w:t xml:space="preserve"> odpovídali pracovníci městského  úřadu a členové zastupitelstva  průběžně na ústní a telefonické dotazy občanů.</w:t>
      </w:r>
    </w:p>
    <w:p w:rsidR="00615D8A" w:rsidRPr="00615D8A" w:rsidRDefault="00615D8A" w:rsidP="00615D8A">
      <w:r w:rsidRPr="00615D8A">
        <w:t> </w:t>
      </w:r>
      <w:bookmarkStart w:id="0" w:name="_GoBack"/>
      <w:bookmarkEnd w:id="0"/>
    </w:p>
    <w:p w:rsidR="00615D8A" w:rsidRPr="00615D8A" w:rsidRDefault="00615D8A" w:rsidP="00615D8A">
      <w:r w:rsidRPr="00615D8A">
        <w:t> </w:t>
      </w:r>
    </w:p>
    <w:p w:rsidR="00615D8A" w:rsidRPr="00615D8A" w:rsidRDefault="00615D8A" w:rsidP="00615D8A">
      <w:r w:rsidRPr="00615D8A">
        <w:t xml:space="preserve">V </w:t>
      </w:r>
      <w:proofErr w:type="gramStart"/>
      <w:r w:rsidRPr="00615D8A">
        <w:t>Hrádku  dne</w:t>
      </w:r>
      <w:proofErr w:type="gramEnd"/>
      <w:r w:rsidRPr="00615D8A">
        <w:t xml:space="preserve"> 25.2.2008                                                                      Jaroslav Perlík</w:t>
      </w:r>
    </w:p>
    <w:p w:rsidR="00615D8A" w:rsidRPr="00615D8A" w:rsidRDefault="00615D8A" w:rsidP="00615D8A">
      <w:r w:rsidRPr="00615D8A">
        <w:t>Zpracovala: Tichá                                                                                      starosta</w:t>
      </w:r>
    </w:p>
    <w:p w:rsidR="00871579" w:rsidRDefault="00615D8A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8A"/>
    <w:rsid w:val="000121B0"/>
    <w:rsid w:val="001A1E3F"/>
    <w:rsid w:val="001B45A1"/>
    <w:rsid w:val="00406D8C"/>
    <w:rsid w:val="0054309B"/>
    <w:rsid w:val="00615D8A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DECE"/>
  <w15:chartTrackingRefBased/>
  <w15:docId w15:val="{498CACCF-BC5A-4F0D-821D-E567051B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22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2019-12-12T12:53:00Z</dcterms:created>
  <dcterms:modified xsi:type="dcterms:W3CDTF">2019-12-12T12:54:00Z</dcterms:modified>
</cp:coreProperties>
</file>